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A885E" w14:textId="77777777" w:rsidR="00240F9E" w:rsidRDefault="00A65233" w:rsidP="00573B81">
      <w:pPr>
        <w:spacing w:line="360" w:lineRule="auto"/>
        <w:jc w:val="center"/>
        <w:rPr>
          <w:sz w:val="28"/>
          <w:szCs w:val="28"/>
          <w:u w:val="single"/>
        </w:rPr>
      </w:pPr>
      <w:r w:rsidRPr="00A65233">
        <w:rPr>
          <w:sz w:val="28"/>
          <w:szCs w:val="28"/>
          <w:u w:val="single"/>
        </w:rPr>
        <w:t xml:space="preserve">THE OBSERVATION OF THE FEEDING BEHAVIOUR IN </w:t>
      </w:r>
      <w:r w:rsidRPr="00A65233">
        <w:rPr>
          <w:i/>
          <w:sz w:val="28"/>
          <w:szCs w:val="28"/>
          <w:u w:val="single"/>
        </w:rPr>
        <w:t xml:space="preserve">AEQUOREA </w:t>
      </w:r>
      <w:r w:rsidRPr="00A65233">
        <w:rPr>
          <w:sz w:val="28"/>
          <w:szCs w:val="28"/>
          <w:u w:val="single"/>
        </w:rPr>
        <w:t>SP. SUFFERING FROM JELLYFISH EVERSION SYNDROME</w:t>
      </w:r>
    </w:p>
    <w:p w14:paraId="375E3B84" w14:textId="77777777" w:rsidR="00A65233" w:rsidRPr="00EF42A0" w:rsidRDefault="00A65233" w:rsidP="00573B81">
      <w:pPr>
        <w:spacing w:line="360" w:lineRule="auto"/>
      </w:pPr>
    </w:p>
    <w:p w14:paraId="26B8DA3B" w14:textId="77777777" w:rsidR="00065C6B" w:rsidRPr="00065C6B" w:rsidRDefault="00065C6B" w:rsidP="00573B81">
      <w:pPr>
        <w:spacing w:line="360" w:lineRule="auto"/>
      </w:pPr>
      <w:r>
        <w:rPr>
          <w:b/>
          <w:u w:val="single"/>
        </w:rPr>
        <w:t>1.0: INTRODUCTION</w:t>
      </w:r>
    </w:p>
    <w:p w14:paraId="1C98CF7E" w14:textId="2CF9A117" w:rsidR="00A65233" w:rsidRPr="00901E4B" w:rsidRDefault="00A65233" w:rsidP="00573B81">
      <w:pPr>
        <w:spacing w:line="360" w:lineRule="auto"/>
      </w:pPr>
      <w:r w:rsidRPr="00901E4B">
        <w:rPr>
          <w:i/>
        </w:rPr>
        <w:t xml:space="preserve">Aequorea </w:t>
      </w:r>
      <w:r w:rsidR="00901E4B" w:rsidRPr="00901E4B">
        <w:t>sp. was found in the sandy inner reef zone of Heron Island, Queensland, Australia</w:t>
      </w:r>
      <w:r w:rsidR="00573B81">
        <w:t>.</w:t>
      </w:r>
    </w:p>
    <w:p w14:paraId="2D5CE83F" w14:textId="59836768" w:rsidR="00901E4B" w:rsidRDefault="00901E4B" w:rsidP="00573B81">
      <w:pPr>
        <w:spacing w:line="360" w:lineRule="auto"/>
        <w:rPr>
          <w:sz w:val="22"/>
          <w:szCs w:val="22"/>
        </w:rPr>
      </w:pPr>
    </w:p>
    <w:p w14:paraId="604679B3" w14:textId="7B559E64" w:rsidR="00901E4B" w:rsidRDefault="00F006DF" w:rsidP="00573B81">
      <w:pPr>
        <w:spacing w:line="360" w:lineRule="auto"/>
      </w:pPr>
      <w:r>
        <w:t xml:space="preserve">After much research, </w:t>
      </w:r>
      <w:r w:rsidR="00065C6B">
        <w:t xml:space="preserve">the captured jellyfish was identified as belonging to the </w:t>
      </w:r>
      <w:r>
        <w:t xml:space="preserve">genus </w:t>
      </w:r>
      <w:r>
        <w:rPr>
          <w:i/>
        </w:rPr>
        <w:t>Aequorea</w:t>
      </w:r>
      <w:r>
        <w:t xml:space="preserve">. Unfortunately, </w:t>
      </w:r>
      <w:r>
        <w:rPr>
          <w:i/>
        </w:rPr>
        <w:t xml:space="preserve">Aequorea </w:t>
      </w:r>
      <w:r w:rsidR="005214BF">
        <w:t>sp. could not</w:t>
      </w:r>
      <w:r>
        <w:t xml:space="preserve"> be identified to a species level. </w:t>
      </w:r>
    </w:p>
    <w:p w14:paraId="0AB7A671" w14:textId="77777777" w:rsidR="00A05434" w:rsidRDefault="00A05434" w:rsidP="00573B81">
      <w:pPr>
        <w:spacing w:line="360" w:lineRule="auto"/>
      </w:pPr>
    </w:p>
    <w:p w14:paraId="4278EB6E" w14:textId="1EAA5EF0" w:rsidR="00AA2EA0" w:rsidRDefault="00A05434" w:rsidP="00573B81">
      <w:pPr>
        <w:spacing w:line="360" w:lineRule="auto"/>
      </w:pPr>
      <w:r>
        <w:t xml:space="preserve">Due to its classification as a Leptothecatae hydrozoan, there are several characteristics that </w:t>
      </w:r>
      <w:r>
        <w:rPr>
          <w:i/>
        </w:rPr>
        <w:t xml:space="preserve">Aequorea </w:t>
      </w:r>
      <w:r>
        <w:t xml:space="preserve">sp. exhibited. These included a shallow, saucer-like shape, a cross-striated coronal muscle in the vellum and a tubular manubrium (Ruppert </w:t>
      </w:r>
      <w:r>
        <w:rPr>
          <w:i/>
        </w:rPr>
        <w:t xml:space="preserve">et al., </w:t>
      </w:r>
      <w:r>
        <w:t>2004). Also, there was a lack of gas</w:t>
      </w:r>
      <w:r w:rsidR="00AA2EA0">
        <w:t xml:space="preserve">trodermal canals in the vellum (Ruppert </w:t>
      </w:r>
      <w:r w:rsidR="00AA2EA0">
        <w:rPr>
          <w:i/>
        </w:rPr>
        <w:t>et al.,</w:t>
      </w:r>
      <w:r w:rsidR="00AA2EA0">
        <w:t xml:space="preserve"> 2004). Leptothecatae hydrozoans typically also have a theca present in the hydroid stage of the life cycle (Ruppert </w:t>
      </w:r>
      <w:r w:rsidR="00AA2EA0">
        <w:rPr>
          <w:i/>
        </w:rPr>
        <w:t>et al.,</w:t>
      </w:r>
      <w:r w:rsidR="00AA2EA0">
        <w:t xml:space="preserve"> 2004). During observations under a dissecting microscope, </w:t>
      </w:r>
      <w:r w:rsidR="00AA2EA0">
        <w:rPr>
          <w:i/>
        </w:rPr>
        <w:t xml:space="preserve">Aequorea </w:t>
      </w:r>
      <w:r w:rsidR="00AA2EA0">
        <w:t xml:space="preserve">sp. was found to have forty tentacles. This could not be used as a tool for further classification due to uncertainties regarding whether or not it was fully developed. </w:t>
      </w:r>
      <w:r w:rsidR="005214BF">
        <w:t>The nematocysts, while present, did not appear to have an effect on humans.</w:t>
      </w:r>
    </w:p>
    <w:p w14:paraId="33ECC583" w14:textId="77777777" w:rsidR="00AA2EA0" w:rsidRDefault="00AA2EA0" w:rsidP="00573B81">
      <w:pPr>
        <w:spacing w:line="360" w:lineRule="auto"/>
      </w:pPr>
    </w:p>
    <w:p w14:paraId="1D61F14F" w14:textId="77777777" w:rsidR="00DF129C" w:rsidRDefault="00DF129C" w:rsidP="00573B81">
      <w:pPr>
        <w:spacing w:line="360" w:lineRule="auto"/>
      </w:pPr>
      <w:r>
        <w:t>In general, medusae</w:t>
      </w:r>
      <w:r w:rsidR="00DF4CFD">
        <w:t xml:space="preserve"> are opportunistic feeders. They rely upon constant swimming to being them into contact with their prey. Prey brushing against the tentacles of the jellyfish causes nematocysts (or stinging cells) to fire, resulting in the death of the captured prey. The prey is then moved to the manubrium (or mouth) where it is transferred into the gastrodermal cavity (or stomach) for digestion to take place. This is the common method of feeding in all medusae.</w:t>
      </w:r>
    </w:p>
    <w:p w14:paraId="51731873" w14:textId="77777777" w:rsidR="00DF129C" w:rsidRDefault="00DF129C" w:rsidP="00573B81">
      <w:pPr>
        <w:spacing w:line="360" w:lineRule="auto"/>
      </w:pPr>
    </w:p>
    <w:p w14:paraId="477DC8D2" w14:textId="14EBFA7E" w:rsidR="0014293B" w:rsidRDefault="00AA2EA0" w:rsidP="00573B81">
      <w:pPr>
        <w:spacing w:line="360" w:lineRule="auto"/>
      </w:pPr>
      <w:r>
        <w:t xml:space="preserve">During observations in the field before capture, </w:t>
      </w:r>
      <w:r>
        <w:rPr>
          <w:i/>
        </w:rPr>
        <w:t xml:space="preserve">Aequorea </w:t>
      </w:r>
      <w:r>
        <w:t xml:space="preserve">sp. was found to have a strange structure on top of its bell. Trying to identify this structure caused a large degree of confusion to the staff and myself. However, after observations </w:t>
      </w:r>
      <w:r>
        <w:lastRenderedPageBreak/>
        <w:t xml:space="preserve">made on the feeding behaviour of </w:t>
      </w:r>
      <w:r>
        <w:rPr>
          <w:i/>
        </w:rPr>
        <w:t xml:space="preserve">Aequorea </w:t>
      </w:r>
      <w:r>
        <w:t>sp., this structure was identified to be a manubrium</w:t>
      </w:r>
      <w:r w:rsidR="00573B81">
        <w:t>.</w:t>
      </w:r>
    </w:p>
    <w:p w14:paraId="001CA885" w14:textId="77777777" w:rsidR="00FE78E1" w:rsidRDefault="00FE78E1" w:rsidP="00573B81">
      <w:pPr>
        <w:spacing w:line="360" w:lineRule="auto"/>
      </w:pPr>
    </w:p>
    <w:p w14:paraId="45B02AED" w14:textId="77777777" w:rsidR="00AA2EA0" w:rsidRDefault="00AA2EA0" w:rsidP="00573B81">
      <w:pPr>
        <w:spacing w:line="360" w:lineRule="auto"/>
      </w:pPr>
      <w:r>
        <w:t xml:space="preserve">After copious amounts of research, it was discovered that </w:t>
      </w:r>
      <w:r>
        <w:rPr>
          <w:i/>
        </w:rPr>
        <w:t xml:space="preserve">Aequorea </w:t>
      </w:r>
      <w:r>
        <w:t>sp was suffering from jellyfish eversion syndrome.</w:t>
      </w:r>
      <w:r w:rsidR="00EF42A0">
        <w:t xml:space="preserve"> This is further explained below.</w:t>
      </w:r>
    </w:p>
    <w:p w14:paraId="126BA2B6" w14:textId="77777777" w:rsidR="00EF42A0" w:rsidRDefault="00EF42A0" w:rsidP="00573B81">
      <w:pPr>
        <w:spacing w:line="360" w:lineRule="auto"/>
      </w:pPr>
    </w:p>
    <w:p w14:paraId="464DE713" w14:textId="77777777" w:rsidR="00EF42A0" w:rsidRDefault="00EF42A0" w:rsidP="00573B81">
      <w:pPr>
        <w:spacing w:line="360" w:lineRule="auto"/>
        <w:rPr>
          <w:b/>
          <w:u w:val="single"/>
        </w:rPr>
      </w:pPr>
      <w:r>
        <w:rPr>
          <w:b/>
          <w:u w:val="single"/>
        </w:rPr>
        <w:t xml:space="preserve">2.0: </w:t>
      </w:r>
      <w:r w:rsidR="00EF4BAF">
        <w:rPr>
          <w:b/>
          <w:u w:val="single"/>
        </w:rPr>
        <w:t xml:space="preserve">COLLECTION &amp; </w:t>
      </w:r>
      <w:r>
        <w:rPr>
          <w:b/>
          <w:u w:val="single"/>
        </w:rPr>
        <w:t>TANK HABITAT</w:t>
      </w:r>
    </w:p>
    <w:p w14:paraId="35A69E44" w14:textId="77777777" w:rsidR="0014293B" w:rsidRDefault="00EF4BAF" w:rsidP="00573B81">
      <w:pPr>
        <w:spacing w:line="360" w:lineRule="auto"/>
      </w:pPr>
      <w:r>
        <w:rPr>
          <w:i/>
        </w:rPr>
        <w:t xml:space="preserve">Aequorea </w:t>
      </w:r>
      <w:r>
        <w:t>sp. was collected at 6:30am during a reef walk. It was placed in a holding tank directly after capture in order to limi</w:t>
      </w:r>
      <w:r w:rsidR="0014293B">
        <w:t xml:space="preserve">t stresses placed on the animAll other organisms (aside from a fire coral that proved to dangerous to move) were removed from the tank. </w:t>
      </w:r>
    </w:p>
    <w:p w14:paraId="541272CA" w14:textId="77777777" w:rsidR="0014293B" w:rsidRDefault="0014293B" w:rsidP="00573B81">
      <w:pPr>
        <w:spacing w:line="360" w:lineRule="auto"/>
      </w:pPr>
    </w:p>
    <w:p w14:paraId="62CA9249" w14:textId="77777777" w:rsidR="00654FB7" w:rsidRDefault="00654FB7" w:rsidP="00573B81">
      <w:pPr>
        <w:spacing w:line="360" w:lineRule="auto"/>
      </w:pPr>
      <w:r>
        <w:t xml:space="preserve">At 11:30am, salps were collected during a snorkel and were placed in the tank with </w:t>
      </w:r>
      <w:r>
        <w:rPr>
          <w:i/>
        </w:rPr>
        <w:t xml:space="preserve">Aequorea </w:t>
      </w:r>
      <w:r>
        <w:t xml:space="preserve">sp. on a whim. </w:t>
      </w:r>
      <w:r>
        <w:rPr>
          <w:i/>
        </w:rPr>
        <w:t xml:space="preserve">Aequorea </w:t>
      </w:r>
      <w:r>
        <w:t xml:space="preserve">sp. was checked at multiple times during the </w:t>
      </w:r>
      <w:r w:rsidR="009757AA">
        <w:t xml:space="preserve">day. </w:t>
      </w:r>
    </w:p>
    <w:p w14:paraId="105AF1BC" w14:textId="77777777" w:rsidR="009757AA" w:rsidRDefault="009757AA" w:rsidP="00573B81">
      <w:pPr>
        <w:spacing w:line="360" w:lineRule="auto"/>
      </w:pPr>
    </w:p>
    <w:p w14:paraId="0BF86C67" w14:textId="77777777" w:rsidR="009757AA" w:rsidRDefault="009757AA" w:rsidP="00573B81">
      <w:pPr>
        <w:spacing w:line="360" w:lineRule="auto"/>
        <w:rPr>
          <w:b/>
          <w:u w:val="single"/>
        </w:rPr>
      </w:pPr>
      <w:r>
        <w:rPr>
          <w:b/>
          <w:u w:val="single"/>
        </w:rPr>
        <w:t>3.0: FEEDING BEHAVIOUR</w:t>
      </w:r>
    </w:p>
    <w:p w14:paraId="31B6C8B7" w14:textId="73BE85B2" w:rsidR="007B41A3" w:rsidRDefault="00336188" w:rsidP="00573B81">
      <w:pPr>
        <w:spacing w:line="360" w:lineRule="auto"/>
      </w:pPr>
      <w:r>
        <w:t>At exactly 1:2</w:t>
      </w:r>
      <w:r w:rsidR="009757AA">
        <w:t xml:space="preserve">7pm, </w:t>
      </w:r>
      <w:r w:rsidR="009757AA">
        <w:rPr>
          <w:i/>
        </w:rPr>
        <w:t xml:space="preserve">Aequorea </w:t>
      </w:r>
      <w:r w:rsidR="009757AA">
        <w:t xml:space="preserve">sp. </w:t>
      </w:r>
      <w:r>
        <w:t>was observed making</w:t>
      </w:r>
      <w:r w:rsidR="009757AA">
        <w:t xml:space="preserve"> contact with a </w:t>
      </w:r>
      <w:r>
        <w:t xml:space="preserve">salp via its manubrium. The jellyfish continued to engulf the salp through the manubrium on top of its bell. At 1:35pm, the entire salp had been ingested, causing the bell to expand quite significantly to accommodate the salp. At 13:57, the salp had been digested quite a lot and the size of it had decreased significantly. </w:t>
      </w:r>
      <w:r w:rsidR="00767980">
        <w:t xml:space="preserve">The size of the manubrium also reduced to its original size. </w:t>
      </w:r>
      <w:r w:rsidR="0014293B">
        <w:t xml:space="preserve">From here, </w:t>
      </w:r>
      <w:r w:rsidR="0014293B">
        <w:rPr>
          <w:i/>
        </w:rPr>
        <w:t xml:space="preserve">Aequorea </w:t>
      </w:r>
      <w:r w:rsidR="0014293B">
        <w:t xml:space="preserve">sp. remained relatively inactive. </w:t>
      </w:r>
      <w:r w:rsidR="00767980">
        <w:t xml:space="preserve">At 3:21pm, the manubrium started to expand again in preparation for expelling the salp. </w:t>
      </w:r>
    </w:p>
    <w:p w14:paraId="314E828A" w14:textId="77777777" w:rsidR="00573B81" w:rsidRDefault="00573B81" w:rsidP="00573B81">
      <w:pPr>
        <w:spacing w:line="360" w:lineRule="auto"/>
      </w:pPr>
    </w:p>
    <w:p w14:paraId="4407DBCA" w14:textId="77777777" w:rsidR="009757AA" w:rsidRDefault="00767980" w:rsidP="00573B81">
      <w:pPr>
        <w:spacing w:line="360" w:lineRule="auto"/>
      </w:pPr>
      <w:r>
        <w:t xml:space="preserve">At </w:t>
      </w:r>
      <w:r w:rsidR="007B41A3">
        <w:t xml:space="preserve">5:02pm, the salp was completely expelled via the manubrium. </w:t>
      </w:r>
      <w:r w:rsidR="00FD5AAA">
        <w:rPr>
          <w:i/>
        </w:rPr>
        <w:t xml:space="preserve">Aequorea </w:t>
      </w:r>
      <w:r w:rsidR="00FD5AAA">
        <w:t>sp. returned to its original size.</w:t>
      </w:r>
    </w:p>
    <w:p w14:paraId="7C87BDCE" w14:textId="77777777" w:rsidR="00FD5AAA" w:rsidRDefault="00FD5AAA" w:rsidP="00573B81">
      <w:pPr>
        <w:spacing w:line="360" w:lineRule="auto"/>
      </w:pPr>
    </w:p>
    <w:p w14:paraId="7E89777A" w14:textId="77777777" w:rsidR="00FD5AAA" w:rsidRDefault="00FD5AAA" w:rsidP="00573B81">
      <w:pPr>
        <w:spacing w:line="360" w:lineRule="auto"/>
      </w:pPr>
      <w:r>
        <w:t xml:space="preserve">It should also be noted that during observations, it was discovered that </w:t>
      </w:r>
      <w:r>
        <w:rPr>
          <w:i/>
        </w:rPr>
        <w:t xml:space="preserve">Aequorea </w:t>
      </w:r>
      <w:r>
        <w:t xml:space="preserve">sp. was able to control the movement of the manubrium. </w:t>
      </w:r>
    </w:p>
    <w:p w14:paraId="46FDC8FB" w14:textId="77777777" w:rsidR="00CA7776" w:rsidRDefault="00CA7776" w:rsidP="00573B81">
      <w:pPr>
        <w:spacing w:line="360" w:lineRule="auto"/>
        <w:rPr>
          <w:b/>
          <w:u w:val="single"/>
        </w:rPr>
      </w:pPr>
    </w:p>
    <w:p w14:paraId="66799C4E" w14:textId="77777777" w:rsidR="00FE78E1" w:rsidRDefault="00FE78E1" w:rsidP="00573B81">
      <w:pPr>
        <w:spacing w:line="360" w:lineRule="auto"/>
        <w:rPr>
          <w:b/>
          <w:u w:val="single"/>
        </w:rPr>
      </w:pPr>
    </w:p>
    <w:p w14:paraId="37F214B5" w14:textId="77777777" w:rsidR="009D2371" w:rsidRDefault="009D2371" w:rsidP="00573B81">
      <w:pPr>
        <w:spacing w:line="360" w:lineRule="auto"/>
      </w:pPr>
      <w:r>
        <w:rPr>
          <w:b/>
          <w:u w:val="single"/>
        </w:rPr>
        <w:t xml:space="preserve">4.0: </w:t>
      </w:r>
      <w:r w:rsidR="00DF129C">
        <w:rPr>
          <w:b/>
          <w:u w:val="single"/>
        </w:rPr>
        <w:t>EXPLAINATION OF FEEDING BEHAVIOUR</w:t>
      </w:r>
    </w:p>
    <w:p w14:paraId="5D112AB6" w14:textId="5FEB5F91" w:rsidR="00DF129C" w:rsidRDefault="00DF129C" w:rsidP="00573B81">
      <w:pPr>
        <w:spacing w:line="360" w:lineRule="auto"/>
      </w:pPr>
      <w:r>
        <w:t>There is not a lot of information surrounding jellyfish eversion syndrome in the literature. The only documented case</w:t>
      </w:r>
      <w:r w:rsidR="004B5C8C">
        <w:t>s of jellyfish eversion syndrome are</w:t>
      </w:r>
      <w:r w:rsidR="00A20CC4">
        <w:t xml:space="preserve"> in captive scyphozoans (Freeman </w:t>
      </w:r>
      <w:r w:rsidR="00A20CC4">
        <w:rPr>
          <w:i/>
        </w:rPr>
        <w:t>et al.,</w:t>
      </w:r>
      <w:r w:rsidR="00A20CC4">
        <w:t xml:space="preserve"> 2009).  Eversion syndrome is apparently a common occurrence in captive jellyfish (Freeman </w:t>
      </w:r>
      <w:r w:rsidR="00A20CC4">
        <w:rPr>
          <w:i/>
        </w:rPr>
        <w:t>et al.,</w:t>
      </w:r>
      <w:r w:rsidR="00A20CC4">
        <w:t xml:space="preserve"> 2009), h</w:t>
      </w:r>
      <w:r w:rsidR="004B5C8C">
        <w:t>owever there are no records of it</w:t>
      </w:r>
      <w:r w:rsidR="00A20CC4">
        <w:t xml:space="preserve"> having occurre</w:t>
      </w:r>
      <w:r w:rsidR="004B5C8C">
        <w:t xml:space="preserve">d </w:t>
      </w:r>
      <w:r w:rsidR="004B5C8C">
        <w:rPr>
          <w:i/>
        </w:rPr>
        <w:t>in situ</w:t>
      </w:r>
      <w:r w:rsidR="004B5C8C">
        <w:t xml:space="preserve">. The pathogenesis of eversion syndrome remains unclear (Freeman </w:t>
      </w:r>
      <w:r w:rsidR="004B5C8C">
        <w:rPr>
          <w:i/>
        </w:rPr>
        <w:t>et al.,</w:t>
      </w:r>
      <w:r w:rsidR="004B5C8C">
        <w:t xml:space="preserve"> 2009). </w:t>
      </w:r>
    </w:p>
    <w:p w14:paraId="63BE24A0" w14:textId="77777777" w:rsidR="004B5C8C" w:rsidRDefault="004B5C8C" w:rsidP="00573B81">
      <w:pPr>
        <w:spacing w:line="360" w:lineRule="auto"/>
      </w:pPr>
    </w:p>
    <w:p w14:paraId="108FFDFF" w14:textId="7A4532FA" w:rsidR="004B5C8C" w:rsidRDefault="004B5C8C" w:rsidP="00573B81">
      <w:pPr>
        <w:spacing w:line="360" w:lineRule="auto"/>
      </w:pPr>
      <w:r>
        <w:t xml:space="preserve">The histologic examinations of jellyfish in the paper published by Freeman </w:t>
      </w:r>
      <w:r>
        <w:rPr>
          <w:i/>
        </w:rPr>
        <w:t xml:space="preserve">et al., </w:t>
      </w:r>
      <w:r w:rsidR="005214BF">
        <w:t>(2009) found that</w:t>
      </w:r>
      <w:r>
        <w:t xml:space="preserve"> muscle within the jellyfish degenerated in those suffering from eversion syndrome. However, it was unclear as to whether this muscle degeneration was the cause or the result of eversion syndrome (Freeman </w:t>
      </w:r>
      <w:r>
        <w:rPr>
          <w:i/>
        </w:rPr>
        <w:t>et al.,</w:t>
      </w:r>
      <w:r>
        <w:t xml:space="preserve"> 2009).  The pictures taken by Freeman </w:t>
      </w:r>
      <w:r>
        <w:rPr>
          <w:i/>
        </w:rPr>
        <w:t>et al.</w:t>
      </w:r>
      <w:r w:rsidR="0050458C">
        <w:t xml:space="preserve"> (2009) can be found in the appendix of this report for comparison to those taken of </w:t>
      </w:r>
      <w:r w:rsidR="0050458C">
        <w:rPr>
          <w:i/>
        </w:rPr>
        <w:t xml:space="preserve">Aequorea </w:t>
      </w:r>
      <w:r w:rsidR="0005508E">
        <w:t xml:space="preserve">sp. on Heron Island </w:t>
      </w:r>
      <w:r w:rsidR="00573B81">
        <w:t>(see appendix</w:t>
      </w:r>
      <w:r w:rsidR="0005508E">
        <w:t>).</w:t>
      </w:r>
    </w:p>
    <w:p w14:paraId="5C3D0A3B" w14:textId="5AD3445A" w:rsidR="0005508E" w:rsidRDefault="0005508E" w:rsidP="00573B81">
      <w:pPr>
        <w:spacing w:line="360" w:lineRule="auto"/>
      </w:pPr>
    </w:p>
    <w:p w14:paraId="7D1B567A" w14:textId="2FB7E76D" w:rsidR="0050458C" w:rsidRPr="00FE229C" w:rsidRDefault="00E321B6" w:rsidP="00573B81">
      <w:pPr>
        <w:spacing w:line="360" w:lineRule="auto"/>
      </w:pPr>
      <w:r>
        <w:t xml:space="preserve">The study performed by Freeman </w:t>
      </w:r>
      <w:r>
        <w:rPr>
          <w:i/>
        </w:rPr>
        <w:t>et al.</w:t>
      </w:r>
      <w:r w:rsidR="00FE229C">
        <w:t xml:space="preserve"> (2009) determined that there were two potential causes for eversion syndrome in jellyfish. Firstly, damage to mesoglea fibers could have caused the conformational changes that are associated with eversion syndrome (Freeman </w:t>
      </w:r>
      <w:r w:rsidR="00FE229C">
        <w:rPr>
          <w:i/>
        </w:rPr>
        <w:t>et al.,</w:t>
      </w:r>
      <w:r w:rsidR="00FE229C">
        <w:t xml:space="preserve"> 2009). Secondly, the interruption of nervous conduction by external factors such as water temperature could have been responsible for the eversion of the jellyfish (Freeman </w:t>
      </w:r>
      <w:r w:rsidR="00FE229C">
        <w:rPr>
          <w:i/>
        </w:rPr>
        <w:t>et al.,</w:t>
      </w:r>
      <w:r w:rsidR="00FE229C">
        <w:t xml:space="preserve"> 2009).  These two factors </w:t>
      </w:r>
      <w:r w:rsidR="00D83E80">
        <w:t xml:space="preserve">could have played a role in the eversion of </w:t>
      </w:r>
      <w:r w:rsidR="00D83E80">
        <w:rPr>
          <w:i/>
        </w:rPr>
        <w:t xml:space="preserve">Aequorea </w:t>
      </w:r>
      <w:r w:rsidR="00D83E80">
        <w:t xml:space="preserve">sp. prior to capture, however, this cannot be validated because there have been no records of jellyfish eversion syndrome in the wild. </w:t>
      </w:r>
    </w:p>
    <w:p w14:paraId="38E60DB2" w14:textId="77777777" w:rsidR="0005508E" w:rsidRDefault="0005508E" w:rsidP="00573B81">
      <w:pPr>
        <w:spacing w:line="360" w:lineRule="auto"/>
        <w:rPr>
          <w:b/>
          <w:u w:val="single"/>
        </w:rPr>
      </w:pPr>
    </w:p>
    <w:p w14:paraId="6CA8457F" w14:textId="0D42118D" w:rsidR="0005508E" w:rsidRPr="00D83E80" w:rsidRDefault="000643C1" w:rsidP="00573B81">
      <w:pPr>
        <w:spacing w:line="360" w:lineRule="auto"/>
      </w:pPr>
      <w:r>
        <w:t xml:space="preserve">Unfortunately, due to a lack of information, little is known about jellyfish eversion syndrome. As a result, not many conclusions can be drawn about </w:t>
      </w:r>
      <w:r>
        <w:rPr>
          <w:i/>
        </w:rPr>
        <w:t xml:space="preserve">Aequorea </w:t>
      </w:r>
      <w:r>
        <w:t>sp. other than the fact that it is showed one-of-kind eversion syndrome outside of captivity. More research is required on these unusual jellyfish and their lifestyles.</w:t>
      </w:r>
    </w:p>
    <w:p w14:paraId="52451115" w14:textId="77777777" w:rsidR="0005508E" w:rsidRDefault="0005508E" w:rsidP="00573B81">
      <w:pPr>
        <w:spacing w:line="360" w:lineRule="auto"/>
        <w:rPr>
          <w:b/>
          <w:u w:val="single"/>
        </w:rPr>
      </w:pPr>
    </w:p>
    <w:p w14:paraId="036BF60F" w14:textId="77777777" w:rsidR="00573B81" w:rsidRDefault="00573B81" w:rsidP="00573B81">
      <w:pPr>
        <w:spacing w:line="360" w:lineRule="auto"/>
        <w:rPr>
          <w:b/>
          <w:u w:val="single"/>
        </w:rPr>
      </w:pPr>
    </w:p>
    <w:p w14:paraId="026DD1C7" w14:textId="1FC6BA1E" w:rsidR="00D83E80" w:rsidRDefault="00D83E80" w:rsidP="00573B81">
      <w:pPr>
        <w:spacing w:line="360" w:lineRule="auto"/>
        <w:rPr>
          <w:b/>
          <w:u w:val="single"/>
        </w:rPr>
      </w:pPr>
      <w:bookmarkStart w:id="0" w:name="_GoBack"/>
      <w:bookmarkEnd w:id="0"/>
      <w:r>
        <w:rPr>
          <w:b/>
          <w:u w:val="single"/>
        </w:rPr>
        <w:t>5.0: REFERENCES</w:t>
      </w:r>
    </w:p>
    <w:p w14:paraId="3AA80273" w14:textId="77777777" w:rsidR="000643C1" w:rsidRDefault="000643C1" w:rsidP="00573B81">
      <w:pPr>
        <w:spacing w:line="360" w:lineRule="auto"/>
        <w:rPr>
          <w:b/>
          <w:u w:val="single"/>
        </w:rPr>
      </w:pPr>
    </w:p>
    <w:p w14:paraId="5A72C068" w14:textId="7F4C2C52" w:rsidR="000643C1" w:rsidRPr="000643C1" w:rsidRDefault="000643C1" w:rsidP="00573B81">
      <w:pPr>
        <w:spacing w:line="360" w:lineRule="auto"/>
      </w:pPr>
      <w:r w:rsidRPr="000643C1">
        <w:rPr>
          <w:rFonts w:cs="Verdana"/>
        </w:rPr>
        <w:t xml:space="preserve">Freeman, K.S., Lewbart, G.A., Robarge, W.P., Harms, C.A., Law, J.M., &amp; Stoskopf, M.K. (2009). Characterization of eversion syndrome in captive Scyphomedusa jellyfish. </w:t>
      </w:r>
      <w:r w:rsidRPr="000643C1">
        <w:rPr>
          <w:rFonts w:cs="Verdana"/>
          <w:i/>
          <w:iCs/>
        </w:rPr>
        <w:t>American Journal of Veterinary Research,</w:t>
      </w:r>
      <w:r w:rsidRPr="000643C1">
        <w:rPr>
          <w:rFonts w:cs="Verdana"/>
        </w:rPr>
        <w:t> 70(9), 1087-1093.</w:t>
      </w:r>
    </w:p>
    <w:p w14:paraId="25DED4A3" w14:textId="77777777" w:rsidR="00D83E80" w:rsidRPr="000643C1" w:rsidRDefault="00D83E80" w:rsidP="00573B81">
      <w:pPr>
        <w:spacing w:line="360" w:lineRule="auto"/>
      </w:pPr>
    </w:p>
    <w:p w14:paraId="30F562DE" w14:textId="365520AD" w:rsidR="00D83E80" w:rsidRPr="000643C1" w:rsidRDefault="000643C1" w:rsidP="00573B81">
      <w:pPr>
        <w:spacing w:line="360" w:lineRule="auto"/>
        <w:rPr>
          <w:b/>
          <w:u w:val="single"/>
        </w:rPr>
      </w:pPr>
      <w:r w:rsidRPr="000643C1">
        <w:rPr>
          <w:rFonts w:cs="Verdana"/>
        </w:rPr>
        <w:t xml:space="preserve">Ruppert, E.E., Fox, R.S., &amp; Barnes, R.D. (2004). </w:t>
      </w:r>
      <w:r w:rsidRPr="000643C1">
        <w:rPr>
          <w:rFonts w:cs="Verdana"/>
          <w:i/>
          <w:iCs/>
        </w:rPr>
        <w:t>Invertebrate zoology: a functional evolutionary approach</w:t>
      </w:r>
      <w:r w:rsidRPr="000643C1">
        <w:rPr>
          <w:rFonts w:cs="Verdana"/>
        </w:rPr>
        <w:t>. California, USA: Brooks/Cole, Cengage Learning.</w:t>
      </w:r>
    </w:p>
    <w:p w14:paraId="50DEA5FB" w14:textId="71AD6FD5" w:rsidR="00D83E80" w:rsidRDefault="00D83E80" w:rsidP="00573B81">
      <w:pPr>
        <w:spacing w:line="360" w:lineRule="auto"/>
        <w:rPr>
          <w:b/>
          <w:u w:val="single"/>
        </w:rPr>
      </w:pPr>
    </w:p>
    <w:p w14:paraId="79591B81" w14:textId="77777777" w:rsidR="00573B81" w:rsidRDefault="00573B81" w:rsidP="00A65233">
      <w:pPr>
        <w:rPr>
          <w:b/>
          <w:u w:val="single"/>
        </w:rPr>
      </w:pPr>
    </w:p>
    <w:p w14:paraId="6A8114C7" w14:textId="77777777" w:rsidR="00573B81" w:rsidRDefault="00573B81" w:rsidP="00A65233">
      <w:pPr>
        <w:rPr>
          <w:b/>
          <w:u w:val="single"/>
        </w:rPr>
      </w:pPr>
    </w:p>
    <w:p w14:paraId="75070C4D" w14:textId="77777777" w:rsidR="00573B81" w:rsidRDefault="00573B81" w:rsidP="00A65233">
      <w:pPr>
        <w:rPr>
          <w:b/>
          <w:u w:val="single"/>
        </w:rPr>
      </w:pPr>
    </w:p>
    <w:p w14:paraId="2A6FE966" w14:textId="77777777" w:rsidR="00573B81" w:rsidRDefault="00573B81" w:rsidP="00A65233">
      <w:pPr>
        <w:rPr>
          <w:b/>
          <w:u w:val="single"/>
        </w:rPr>
      </w:pPr>
    </w:p>
    <w:p w14:paraId="2259B89C" w14:textId="77777777" w:rsidR="00573B81" w:rsidRDefault="00573B81" w:rsidP="00A65233">
      <w:pPr>
        <w:rPr>
          <w:b/>
          <w:u w:val="single"/>
        </w:rPr>
      </w:pPr>
    </w:p>
    <w:p w14:paraId="670C083E" w14:textId="77777777" w:rsidR="00573B81" w:rsidRDefault="00573B81" w:rsidP="00A65233">
      <w:pPr>
        <w:rPr>
          <w:b/>
          <w:u w:val="single"/>
        </w:rPr>
      </w:pPr>
    </w:p>
    <w:p w14:paraId="53A52EFA" w14:textId="77777777" w:rsidR="00573B81" w:rsidRDefault="00573B81" w:rsidP="00A65233">
      <w:pPr>
        <w:rPr>
          <w:b/>
          <w:u w:val="single"/>
        </w:rPr>
      </w:pPr>
    </w:p>
    <w:p w14:paraId="52C6F581" w14:textId="77777777" w:rsidR="00573B81" w:rsidRDefault="00573B81" w:rsidP="00A65233">
      <w:pPr>
        <w:rPr>
          <w:b/>
          <w:u w:val="single"/>
        </w:rPr>
      </w:pPr>
    </w:p>
    <w:p w14:paraId="35C53672" w14:textId="77777777" w:rsidR="00573B81" w:rsidRDefault="00573B81" w:rsidP="00A65233">
      <w:pPr>
        <w:rPr>
          <w:b/>
          <w:u w:val="single"/>
        </w:rPr>
      </w:pPr>
    </w:p>
    <w:p w14:paraId="69C6926C" w14:textId="77777777" w:rsidR="00573B81" w:rsidRDefault="00573B81" w:rsidP="00A65233">
      <w:pPr>
        <w:rPr>
          <w:b/>
          <w:u w:val="single"/>
        </w:rPr>
      </w:pPr>
    </w:p>
    <w:p w14:paraId="01EC1F5E" w14:textId="77777777" w:rsidR="00573B81" w:rsidRDefault="00573B81" w:rsidP="00A65233">
      <w:pPr>
        <w:rPr>
          <w:b/>
          <w:u w:val="single"/>
        </w:rPr>
      </w:pPr>
    </w:p>
    <w:p w14:paraId="5A7BFC5D" w14:textId="77777777" w:rsidR="00573B81" w:rsidRDefault="00573B81" w:rsidP="00A65233">
      <w:pPr>
        <w:rPr>
          <w:b/>
          <w:u w:val="single"/>
        </w:rPr>
      </w:pPr>
    </w:p>
    <w:p w14:paraId="618D63DC" w14:textId="77777777" w:rsidR="00573B81" w:rsidRDefault="00573B81" w:rsidP="00A65233">
      <w:pPr>
        <w:rPr>
          <w:b/>
          <w:u w:val="single"/>
        </w:rPr>
      </w:pPr>
    </w:p>
    <w:p w14:paraId="083CEB3B" w14:textId="77777777" w:rsidR="00573B81" w:rsidRDefault="00573B81" w:rsidP="00A65233">
      <w:pPr>
        <w:rPr>
          <w:b/>
          <w:u w:val="single"/>
        </w:rPr>
      </w:pPr>
    </w:p>
    <w:p w14:paraId="2418F706" w14:textId="77777777" w:rsidR="00573B81" w:rsidRDefault="00573B81" w:rsidP="00A65233">
      <w:pPr>
        <w:rPr>
          <w:b/>
          <w:u w:val="single"/>
        </w:rPr>
      </w:pPr>
    </w:p>
    <w:p w14:paraId="6CC96AAF" w14:textId="77777777" w:rsidR="00573B81" w:rsidRDefault="00573B81" w:rsidP="00A65233">
      <w:pPr>
        <w:rPr>
          <w:b/>
          <w:u w:val="single"/>
        </w:rPr>
      </w:pPr>
    </w:p>
    <w:p w14:paraId="060E9CAF" w14:textId="77777777" w:rsidR="00573B81" w:rsidRDefault="00573B81" w:rsidP="00A65233">
      <w:pPr>
        <w:rPr>
          <w:b/>
          <w:u w:val="single"/>
        </w:rPr>
      </w:pPr>
    </w:p>
    <w:p w14:paraId="799DA8A2" w14:textId="77777777" w:rsidR="00573B81" w:rsidRDefault="00573B81" w:rsidP="00A65233">
      <w:pPr>
        <w:rPr>
          <w:b/>
          <w:u w:val="single"/>
        </w:rPr>
      </w:pPr>
    </w:p>
    <w:p w14:paraId="305B3E7F" w14:textId="77777777" w:rsidR="00573B81" w:rsidRDefault="00573B81" w:rsidP="00A65233">
      <w:pPr>
        <w:rPr>
          <w:b/>
          <w:u w:val="single"/>
        </w:rPr>
      </w:pPr>
    </w:p>
    <w:p w14:paraId="37795A7D" w14:textId="77777777" w:rsidR="00573B81" w:rsidRDefault="00573B81" w:rsidP="00A65233">
      <w:pPr>
        <w:rPr>
          <w:b/>
          <w:u w:val="single"/>
        </w:rPr>
      </w:pPr>
    </w:p>
    <w:p w14:paraId="45914AC5" w14:textId="77777777" w:rsidR="00573B81" w:rsidRDefault="00573B81" w:rsidP="00A65233">
      <w:pPr>
        <w:rPr>
          <w:b/>
          <w:u w:val="single"/>
        </w:rPr>
      </w:pPr>
    </w:p>
    <w:p w14:paraId="71EE4DD7" w14:textId="77777777" w:rsidR="00573B81" w:rsidRDefault="00573B81" w:rsidP="00A65233">
      <w:pPr>
        <w:rPr>
          <w:b/>
          <w:u w:val="single"/>
        </w:rPr>
      </w:pPr>
    </w:p>
    <w:p w14:paraId="5E2D2EFC" w14:textId="77777777" w:rsidR="00573B81" w:rsidRDefault="00573B81" w:rsidP="00A65233">
      <w:pPr>
        <w:rPr>
          <w:b/>
          <w:u w:val="single"/>
        </w:rPr>
      </w:pPr>
    </w:p>
    <w:p w14:paraId="06705962" w14:textId="77777777" w:rsidR="00573B81" w:rsidRDefault="00573B81" w:rsidP="00A65233">
      <w:pPr>
        <w:rPr>
          <w:b/>
          <w:u w:val="single"/>
        </w:rPr>
      </w:pPr>
    </w:p>
    <w:p w14:paraId="1F21C44B" w14:textId="77777777" w:rsidR="00573B81" w:rsidRDefault="00573B81" w:rsidP="00A65233">
      <w:pPr>
        <w:rPr>
          <w:b/>
          <w:u w:val="single"/>
        </w:rPr>
      </w:pPr>
    </w:p>
    <w:p w14:paraId="6D7433DB" w14:textId="77777777" w:rsidR="00573B81" w:rsidRDefault="00573B81" w:rsidP="00A65233">
      <w:pPr>
        <w:rPr>
          <w:b/>
          <w:u w:val="single"/>
        </w:rPr>
      </w:pPr>
    </w:p>
    <w:p w14:paraId="1DF644C2" w14:textId="77777777" w:rsidR="00573B81" w:rsidRDefault="00573B81" w:rsidP="00A65233">
      <w:pPr>
        <w:rPr>
          <w:b/>
          <w:u w:val="single"/>
        </w:rPr>
      </w:pPr>
    </w:p>
    <w:p w14:paraId="0BB8850C" w14:textId="77777777" w:rsidR="00573B81" w:rsidRDefault="00573B81" w:rsidP="00A65233">
      <w:pPr>
        <w:rPr>
          <w:b/>
          <w:u w:val="single"/>
        </w:rPr>
      </w:pPr>
    </w:p>
    <w:p w14:paraId="40D4C42C" w14:textId="77777777" w:rsidR="00573B81" w:rsidRDefault="00573B81" w:rsidP="00A65233">
      <w:pPr>
        <w:rPr>
          <w:b/>
          <w:u w:val="single"/>
        </w:rPr>
      </w:pPr>
    </w:p>
    <w:p w14:paraId="3D76A945" w14:textId="77777777" w:rsidR="00573B81" w:rsidRDefault="00573B81" w:rsidP="00A65233">
      <w:pPr>
        <w:rPr>
          <w:b/>
          <w:u w:val="single"/>
        </w:rPr>
      </w:pPr>
    </w:p>
    <w:p w14:paraId="0C489B61" w14:textId="77777777" w:rsidR="00573B81" w:rsidRDefault="00573B81" w:rsidP="00A65233">
      <w:pPr>
        <w:rPr>
          <w:b/>
          <w:u w:val="single"/>
        </w:rPr>
      </w:pPr>
    </w:p>
    <w:p w14:paraId="587D8D83" w14:textId="77777777" w:rsidR="00573B81" w:rsidRDefault="00573B81" w:rsidP="00A65233">
      <w:pPr>
        <w:rPr>
          <w:b/>
          <w:u w:val="single"/>
        </w:rPr>
      </w:pPr>
    </w:p>
    <w:p w14:paraId="63AABA0C" w14:textId="77777777" w:rsidR="00573B81" w:rsidRDefault="00573B81" w:rsidP="00A65233">
      <w:pPr>
        <w:rPr>
          <w:b/>
          <w:u w:val="single"/>
        </w:rPr>
      </w:pPr>
    </w:p>
    <w:p w14:paraId="27B047EF" w14:textId="77777777" w:rsidR="00573B81" w:rsidRDefault="00573B81" w:rsidP="00A65233">
      <w:pPr>
        <w:rPr>
          <w:b/>
          <w:u w:val="single"/>
        </w:rPr>
      </w:pPr>
    </w:p>
    <w:p w14:paraId="30C4730B" w14:textId="77777777" w:rsidR="00573B81" w:rsidRDefault="00573B81" w:rsidP="00A65233">
      <w:pPr>
        <w:rPr>
          <w:b/>
          <w:u w:val="single"/>
        </w:rPr>
      </w:pPr>
    </w:p>
    <w:p w14:paraId="7B7E30F4" w14:textId="77777777" w:rsidR="00573B81" w:rsidRDefault="00573B81" w:rsidP="00A65233">
      <w:pPr>
        <w:rPr>
          <w:b/>
          <w:u w:val="single"/>
        </w:rPr>
      </w:pPr>
    </w:p>
    <w:p w14:paraId="030821B6" w14:textId="510EC87E" w:rsidR="00573B81" w:rsidRDefault="00573B81" w:rsidP="00A65233">
      <w:pPr>
        <w:rPr>
          <w:b/>
          <w:u w:val="single"/>
        </w:rPr>
      </w:pPr>
      <w:r>
        <w:rPr>
          <w:b/>
          <w:u w:val="single"/>
        </w:rPr>
        <w:t>6.0: APPENDIX</w:t>
      </w:r>
    </w:p>
    <w:p w14:paraId="165835A5" w14:textId="77777777" w:rsidR="00573B81" w:rsidRPr="00573B81" w:rsidRDefault="00573B81" w:rsidP="00A65233"/>
    <w:p w14:paraId="3A71951A" w14:textId="1B5CB237" w:rsidR="00573B81" w:rsidRDefault="00573B81" w:rsidP="00A65233">
      <w:pPr>
        <w:rPr>
          <w:b/>
          <w:u w:val="single"/>
        </w:rPr>
      </w:pPr>
      <w:r>
        <w:rPr>
          <w:noProof/>
        </w:rPr>
        <mc:AlternateContent>
          <mc:Choice Requires="wps">
            <w:drawing>
              <wp:anchor distT="0" distB="0" distL="114300" distR="114300" simplePos="0" relativeHeight="251671552" behindDoc="0" locked="0" layoutInCell="1" allowOverlap="1" wp14:anchorId="362C7D16" wp14:editId="43028577">
                <wp:simplePos x="0" y="0"/>
                <wp:positionH relativeFrom="column">
                  <wp:posOffset>0</wp:posOffset>
                </wp:positionH>
                <wp:positionV relativeFrom="paragraph">
                  <wp:posOffset>571500</wp:posOffset>
                </wp:positionV>
                <wp:extent cx="5270500" cy="5257800"/>
                <wp:effectExtent l="0" t="0" r="38100" b="25400"/>
                <wp:wrapSquare wrapText="bothSides"/>
                <wp:docPr id="31" name="Text Box 31"/>
                <wp:cNvGraphicFramePr/>
                <a:graphic xmlns:a="http://schemas.openxmlformats.org/drawingml/2006/main">
                  <a:graphicData uri="http://schemas.microsoft.com/office/word/2010/wordprocessingShape">
                    <wps:wsp>
                      <wps:cNvSpPr txBox="1"/>
                      <wps:spPr>
                        <a:xfrm>
                          <a:off x="0" y="0"/>
                          <a:ext cx="5270500" cy="52578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34EAF8" w14:textId="269A4426" w:rsidR="00DC52A0" w:rsidRDefault="00DC52A0">
                            <w:r>
                              <w:rPr>
                                <w:noProof/>
                              </w:rPr>
                              <w:drawing>
                                <wp:inline distT="0" distB="0" distL="0" distR="0" wp14:anchorId="52A5486B" wp14:editId="25C8E231">
                                  <wp:extent cx="5867400" cy="4406900"/>
                                  <wp:effectExtent l="0" t="0" r="0" b="12700"/>
                                  <wp:docPr id="32" name="Picture 32" descr="Macintosh HD:Users:Katie:Desktop:muscle fi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atie:Desktop:muscle fib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44069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1" o:spid="_x0000_s1026" type="#_x0000_t202" style="position:absolute;margin-left:0;margin-top:45pt;width:415pt;height:414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" filled="f" strokecolor="black [3213]">
                <v:textbox>
                  <w:txbxContent>
                    <w:p w14:paraId="6934EAF8" w14:textId="269A4426" w:rsidR="00DC52A0" w:rsidRDefault="00DC52A0">
                      <w:r>
                        <w:rPr>
                          <w:noProof/>
                        </w:rPr>
                        <w:drawing>
                          <wp:inline distT="0" distB="0" distL="0" distR="0" wp14:anchorId="52A5486B" wp14:editId="25C8E231">
                            <wp:extent cx="5867400" cy="4406900"/>
                            <wp:effectExtent l="0" t="0" r="0" b="12700"/>
                            <wp:docPr id="32" name="Picture 32" descr="Macintosh HD:Users:Katie:Desktop:muscle fi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atie:Desktop:muscle fib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4406900"/>
                                    </a:xfrm>
                                    <a:prstGeom prst="rect">
                                      <a:avLst/>
                                    </a:prstGeom>
                                    <a:noFill/>
                                    <a:ln>
                                      <a:noFill/>
                                    </a:ln>
                                  </pic:spPr>
                                </pic:pic>
                              </a:graphicData>
                            </a:graphic>
                          </wp:inline>
                        </w:drawing>
                      </w:r>
                    </w:p>
                  </w:txbxContent>
                </v:textbox>
                <w10:wrap type="square"/>
              </v:shape>
            </w:pict>
          </mc:Fallback>
        </mc:AlternateContent>
      </w:r>
    </w:p>
    <w:p w14:paraId="3271EA2D" w14:textId="77777777" w:rsidR="00573B81" w:rsidRDefault="00573B81" w:rsidP="00A65233">
      <w:pPr>
        <w:rPr>
          <w:b/>
          <w:u w:val="single"/>
        </w:rPr>
      </w:pPr>
    </w:p>
    <w:p w14:paraId="5731911F" w14:textId="5B377630" w:rsidR="00573B81" w:rsidRDefault="00573B81" w:rsidP="00A65233">
      <w:pPr>
        <w:rPr>
          <w:b/>
          <w:u w:val="single"/>
        </w:rPr>
      </w:pPr>
    </w:p>
    <w:p w14:paraId="239924C3" w14:textId="79BDE813" w:rsidR="00573B81" w:rsidRDefault="00573B81" w:rsidP="00A65233">
      <w:pPr>
        <w:rPr>
          <w:b/>
          <w:u w:val="single"/>
        </w:rPr>
      </w:pPr>
      <w:r>
        <w:rPr>
          <w:b/>
          <w:noProof/>
          <w:u w:val="single"/>
        </w:rPr>
        <mc:AlternateContent>
          <mc:Choice Requires="wps">
            <w:drawing>
              <wp:anchor distT="0" distB="0" distL="114300" distR="114300" simplePos="0" relativeHeight="251673600" behindDoc="0" locked="0" layoutInCell="1" allowOverlap="1" wp14:anchorId="7142761E" wp14:editId="057D1C8A">
                <wp:simplePos x="0" y="0"/>
                <wp:positionH relativeFrom="column">
                  <wp:posOffset>114300</wp:posOffset>
                </wp:positionH>
                <wp:positionV relativeFrom="paragraph">
                  <wp:posOffset>4478655</wp:posOffset>
                </wp:positionV>
                <wp:extent cx="5029200" cy="6858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5029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C789B6" w14:textId="62C40C8F" w:rsidR="00DC52A0" w:rsidRPr="0005508E" w:rsidRDefault="00DC52A0">
                            <w:r>
                              <w:rPr>
                                <w:b/>
                              </w:rPr>
                              <w:t xml:space="preserve">Figure 4.1: </w:t>
                            </w:r>
                            <w:r>
                              <w:t xml:space="preserve">Microscopic view of </w:t>
                            </w:r>
                            <w:r>
                              <w:rPr>
                                <w:i/>
                              </w:rPr>
                              <w:t xml:space="preserve">Aequorea </w:t>
                            </w:r>
                            <w:r>
                              <w:t>sp. body mass showing a case of possible muscle degerneration (red rectangle). Photo taken at Heron Island by Katie Maling.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27" type="#_x0000_t202" style="position:absolute;margin-left:9pt;margin-top:352.65pt;width:396pt;height:5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U9dtICAAAX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" filled="f" stroked="f">
                <v:textbox>
                  <w:txbxContent>
                    <w:p w14:paraId="0BC789B6" w14:textId="62C40C8F" w:rsidR="00DC52A0" w:rsidRPr="0005508E" w:rsidRDefault="00DC52A0">
                      <w:r>
                        <w:rPr>
                          <w:b/>
                        </w:rPr>
                        <w:t xml:space="preserve">Figure 4.1: </w:t>
                      </w:r>
                      <w:r>
                        <w:t xml:space="preserve">Microscopic view of </w:t>
                      </w:r>
                      <w:r>
                        <w:rPr>
                          <w:i/>
                        </w:rPr>
                        <w:t xml:space="preserve">Aequorea </w:t>
                      </w:r>
                      <w:r>
                        <w:t>sp. body mass showing a case of possible muscle degerneration (red rectangle). Photo taken at Heron Island by Katie Maling.</w:t>
                      </w:r>
                    </w:p>
                  </w:txbxContent>
                </v:textbox>
                <w10:wrap type="square"/>
              </v:shape>
            </w:pict>
          </mc:Fallback>
        </mc:AlternateContent>
      </w:r>
    </w:p>
    <w:p w14:paraId="4523FFCB" w14:textId="77777777" w:rsidR="00573B81" w:rsidRDefault="00573B81" w:rsidP="00A65233">
      <w:pPr>
        <w:rPr>
          <w:b/>
          <w:u w:val="single"/>
        </w:rPr>
      </w:pPr>
    </w:p>
    <w:p w14:paraId="1118D602" w14:textId="77777777" w:rsidR="00573B81" w:rsidRDefault="00573B81" w:rsidP="00A65233">
      <w:pPr>
        <w:rPr>
          <w:b/>
          <w:u w:val="single"/>
        </w:rPr>
      </w:pPr>
    </w:p>
    <w:p w14:paraId="00D6B43E" w14:textId="77777777" w:rsidR="00573B81" w:rsidRDefault="00573B81" w:rsidP="00A65233">
      <w:pPr>
        <w:rPr>
          <w:b/>
          <w:u w:val="single"/>
        </w:rPr>
      </w:pPr>
    </w:p>
    <w:p w14:paraId="47CD53C3" w14:textId="77777777" w:rsidR="00573B81" w:rsidRDefault="00573B81" w:rsidP="00A65233">
      <w:pPr>
        <w:rPr>
          <w:b/>
          <w:u w:val="single"/>
        </w:rPr>
      </w:pPr>
    </w:p>
    <w:p w14:paraId="2B13443F" w14:textId="77777777" w:rsidR="00573B81" w:rsidRDefault="00573B81" w:rsidP="00A65233">
      <w:pPr>
        <w:rPr>
          <w:b/>
          <w:u w:val="single"/>
        </w:rPr>
      </w:pPr>
    </w:p>
    <w:p w14:paraId="1D2DF31D" w14:textId="77777777" w:rsidR="00573B81" w:rsidRDefault="00573B81" w:rsidP="00A65233">
      <w:pPr>
        <w:rPr>
          <w:b/>
          <w:u w:val="single"/>
        </w:rPr>
      </w:pPr>
    </w:p>
    <w:p w14:paraId="06D46B4B" w14:textId="77777777" w:rsidR="00573B81" w:rsidRDefault="00573B81" w:rsidP="00A65233">
      <w:pPr>
        <w:rPr>
          <w:b/>
          <w:u w:val="single"/>
        </w:rPr>
      </w:pPr>
    </w:p>
    <w:p w14:paraId="1E24C1DD" w14:textId="77777777" w:rsidR="00573B81" w:rsidRDefault="00573B81" w:rsidP="00A65233">
      <w:pPr>
        <w:rPr>
          <w:b/>
          <w:u w:val="single"/>
        </w:rPr>
      </w:pPr>
    </w:p>
    <w:p w14:paraId="032DF5CF" w14:textId="77777777" w:rsidR="00573B81" w:rsidRDefault="00573B81" w:rsidP="00A65233">
      <w:pPr>
        <w:rPr>
          <w:b/>
          <w:u w:val="single"/>
        </w:rPr>
      </w:pPr>
    </w:p>
    <w:p w14:paraId="153BB45C" w14:textId="77777777" w:rsidR="00573B81" w:rsidRDefault="00573B81" w:rsidP="00A65233">
      <w:pPr>
        <w:rPr>
          <w:b/>
          <w:u w:val="single"/>
        </w:rPr>
      </w:pPr>
    </w:p>
    <w:p w14:paraId="1CD17990" w14:textId="33596AAA" w:rsidR="0050458C" w:rsidRDefault="0050458C" w:rsidP="00A65233"/>
    <w:p w14:paraId="1D124ABE" w14:textId="77777777" w:rsidR="0050458C" w:rsidRDefault="0050458C" w:rsidP="00A65233"/>
    <w:p w14:paraId="61CA2CEB" w14:textId="4C49F698" w:rsidR="0050458C" w:rsidRDefault="0050458C" w:rsidP="00A65233">
      <w:r>
        <w:rPr>
          <w:noProof/>
        </w:rPr>
        <mc:AlternateContent>
          <mc:Choice Requires="wps">
            <w:drawing>
              <wp:anchor distT="0" distB="0" distL="114300" distR="114300" simplePos="0" relativeHeight="251669504" behindDoc="0" locked="0" layoutInCell="1" allowOverlap="1" wp14:anchorId="0B71BD2B" wp14:editId="4C0D0116">
                <wp:simplePos x="0" y="0"/>
                <wp:positionH relativeFrom="column">
                  <wp:posOffset>0</wp:posOffset>
                </wp:positionH>
                <wp:positionV relativeFrom="paragraph">
                  <wp:posOffset>328295</wp:posOffset>
                </wp:positionV>
                <wp:extent cx="4679315" cy="6898640"/>
                <wp:effectExtent l="0" t="0" r="0" b="10160"/>
                <wp:wrapSquare wrapText="bothSides"/>
                <wp:docPr id="25" name="Text Box 25"/>
                <wp:cNvGraphicFramePr/>
                <a:graphic xmlns:a="http://schemas.openxmlformats.org/drawingml/2006/main">
                  <a:graphicData uri="http://schemas.microsoft.com/office/word/2010/wordprocessingShape">
                    <wps:wsp>
                      <wps:cNvSpPr txBox="1"/>
                      <wps:spPr>
                        <a:xfrm>
                          <a:off x="0" y="0"/>
                          <a:ext cx="4679315" cy="6898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72203B" w14:textId="0AE05804" w:rsidR="00DC52A0" w:rsidRDefault="00DC52A0">
                            <w:r>
                              <w:rPr>
                                <w:noProof/>
                              </w:rPr>
                              <w:drawing>
                                <wp:inline distT="0" distB="0" distL="0" distR="0" wp14:anchorId="30D1D52F" wp14:editId="28C15187">
                                  <wp:extent cx="4485609" cy="6807200"/>
                                  <wp:effectExtent l="0" t="0" r="10795" b="0"/>
                                  <wp:docPr id="35" name="Picture 35" descr="Macintosh HD:Users:Katie:Desktop:Screen Shot 2013-10-29 at 7.06.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atie:Desktop:Screen Shot 2013-10-29 at 7.06.24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5965" cy="68077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25" o:spid="_x0000_s1036" type="#_x0000_t202" style="position:absolute;margin-left:0;margin-top:25.85pt;width:368.45pt;height:543.2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" filled="f" stroked="f">
                <v:textbox style="mso-fit-shape-to-text:t">
                  <w:txbxContent>
                    <w:p w14:paraId="7372203B" w14:textId="0AE05804" w:rsidR="00DC52A0" w:rsidRDefault="00DC52A0">
                      <w:r>
                        <w:rPr>
                          <w:noProof/>
                        </w:rPr>
                        <w:drawing>
                          <wp:inline distT="0" distB="0" distL="0" distR="0" wp14:anchorId="30D1D52F" wp14:editId="28C15187">
                            <wp:extent cx="4485609" cy="6807200"/>
                            <wp:effectExtent l="0" t="0" r="10795" b="0"/>
                            <wp:docPr id="35" name="Picture 35" descr="Macintosh HD:Users:Katie:Desktop:Screen Shot 2013-10-29 at 7.06.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atie:Desktop:Screen Shot 2013-10-29 at 7.06.2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5965" cy="6807740"/>
                                    </a:xfrm>
                                    <a:prstGeom prst="rect">
                                      <a:avLst/>
                                    </a:prstGeom>
                                    <a:noFill/>
                                    <a:ln>
                                      <a:noFill/>
                                    </a:ln>
                                  </pic:spPr>
                                </pic:pic>
                              </a:graphicData>
                            </a:graphic>
                          </wp:inline>
                        </w:drawing>
                      </w:r>
                    </w:p>
                  </w:txbxContent>
                </v:textbox>
                <w10:wrap type="square"/>
              </v:shape>
            </w:pict>
          </mc:Fallback>
        </mc:AlternateContent>
      </w:r>
      <w:r>
        <w:t xml:space="preserve">The following pictures are from the 2009 study by Freeman </w:t>
      </w:r>
      <w:r>
        <w:rPr>
          <w:i/>
        </w:rPr>
        <w:t>et al.</w:t>
      </w:r>
    </w:p>
    <w:p w14:paraId="48FAB66C" w14:textId="06A6ADF1" w:rsidR="0050458C" w:rsidRDefault="0050458C" w:rsidP="00A65233"/>
    <w:p w14:paraId="55353529" w14:textId="436BA84E" w:rsidR="0050458C" w:rsidRPr="0050458C" w:rsidRDefault="0050458C" w:rsidP="00A65233">
      <w:r>
        <w:rPr>
          <w:noProof/>
        </w:rPr>
        <mc:AlternateContent>
          <mc:Choice Requires="wps">
            <w:drawing>
              <wp:anchor distT="0" distB="0" distL="114300" distR="114300" simplePos="0" relativeHeight="251670528" behindDoc="0" locked="0" layoutInCell="1" allowOverlap="1" wp14:anchorId="24A5A57E" wp14:editId="14248331">
                <wp:simplePos x="0" y="0"/>
                <wp:positionH relativeFrom="column">
                  <wp:posOffset>-4907915</wp:posOffset>
                </wp:positionH>
                <wp:positionV relativeFrom="paragraph">
                  <wp:posOffset>7058025</wp:posOffset>
                </wp:positionV>
                <wp:extent cx="5034915" cy="95504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034915" cy="955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8CEB69" w14:textId="6E94D25F" w:rsidR="00DC52A0" w:rsidRDefault="00DC52A0">
                            <w:r>
                              <w:rPr>
                                <w:noProof/>
                              </w:rPr>
                              <w:drawing>
                                <wp:inline distT="0" distB="0" distL="0" distR="0" wp14:anchorId="16420F61" wp14:editId="48F15D4B">
                                  <wp:extent cx="4838700" cy="863600"/>
                                  <wp:effectExtent l="0" t="0" r="12700" b="0"/>
                                  <wp:docPr id="36" name="Picture 36" descr="Macintosh HD:Users:Katie:Desktop:Screen Shot 2013-10-29 at 7.06.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atie:Desktop:Screen Shot 2013-10-29 at 7.06.3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700" cy="863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9" o:spid="_x0000_s1037" type="#_x0000_t202" style="position:absolute;margin-left:-386.4pt;margin-top:555.75pt;width:396.45pt;height:75.2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" filled="f" stroked="f">
                <v:textbox style="mso-fit-shape-to-text:t">
                  <w:txbxContent>
                    <w:p w14:paraId="528CEB69" w14:textId="6E94D25F" w:rsidR="00DC52A0" w:rsidRDefault="00DC52A0">
                      <w:r>
                        <w:rPr>
                          <w:noProof/>
                        </w:rPr>
                        <w:drawing>
                          <wp:inline distT="0" distB="0" distL="0" distR="0" wp14:anchorId="16420F61" wp14:editId="48F15D4B">
                            <wp:extent cx="4838700" cy="863600"/>
                            <wp:effectExtent l="0" t="0" r="12700" b="0"/>
                            <wp:docPr id="36" name="Picture 36" descr="Macintosh HD:Users:Katie:Desktop:Screen Shot 2013-10-29 at 7.06.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atie:Desktop:Screen Shot 2013-10-29 at 7.06.3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700" cy="863600"/>
                                    </a:xfrm>
                                    <a:prstGeom prst="rect">
                                      <a:avLst/>
                                    </a:prstGeom>
                                    <a:noFill/>
                                    <a:ln>
                                      <a:noFill/>
                                    </a:ln>
                                  </pic:spPr>
                                </pic:pic>
                              </a:graphicData>
                            </a:graphic>
                          </wp:inline>
                        </w:drawing>
                      </w:r>
                    </w:p>
                  </w:txbxContent>
                </v:textbox>
                <w10:wrap type="square"/>
              </v:shape>
            </w:pict>
          </mc:Fallback>
        </mc:AlternateContent>
      </w:r>
    </w:p>
    <w:sectPr w:rsidR="0050458C" w:rsidRPr="0050458C" w:rsidSect="00240F9E">
      <w:headerReference w:type="even" r:id="rId17"/>
      <w:headerReference w:type="default" r:id="rId18"/>
      <w:footerReference w:type="even" r:id="rId19"/>
      <w:footerReference w:type="default" r:id="rId2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4CEB7F" w14:textId="77777777" w:rsidR="00DC52A0" w:rsidRDefault="00DC52A0" w:rsidP="00E538B5">
      <w:r>
        <w:separator/>
      </w:r>
    </w:p>
  </w:endnote>
  <w:endnote w:type="continuationSeparator" w:id="0">
    <w:p w14:paraId="492809FD" w14:textId="77777777" w:rsidR="00DC52A0" w:rsidRDefault="00DC52A0" w:rsidP="00E53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79F9D" w14:textId="77777777" w:rsidR="00DC52A0" w:rsidRDefault="00DC52A0" w:rsidP="009D23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9332DD" w14:textId="77777777" w:rsidR="00DC52A0" w:rsidRDefault="00DC52A0" w:rsidP="00FD5AA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AD1E3" w14:textId="77777777" w:rsidR="00DC52A0" w:rsidRDefault="00DC52A0" w:rsidP="009D23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E78E1">
      <w:rPr>
        <w:rStyle w:val="PageNumber"/>
        <w:noProof/>
      </w:rPr>
      <w:t>1</w:t>
    </w:r>
    <w:r>
      <w:rPr>
        <w:rStyle w:val="PageNumber"/>
      </w:rPr>
      <w:fldChar w:fldCharType="end"/>
    </w:r>
  </w:p>
  <w:p w14:paraId="47529787" w14:textId="77777777" w:rsidR="00DC52A0" w:rsidRDefault="00DC52A0" w:rsidP="00FD5AA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2F36E" w14:textId="77777777" w:rsidR="00DC52A0" w:rsidRDefault="00DC52A0" w:rsidP="00E538B5">
      <w:r>
        <w:separator/>
      </w:r>
    </w:p>
  </w:footnote>
  <w:footnote w:type="continuationSeparator" w:id="0">
    <w:p w14:paraId="73A9E42F" w14:textId="77777777" w:rsidR="00DC52A0" w:rsidRDefault="00DC52A0" w:rsidP="00E538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9ABF8" w14:textId="77777777" w:rsidR="00DC52A0" w:rsidRDefault="00FE78E1">
    <w:pPr>
      <w:pStyle w:val="Header"/>
    </w:pPr>
    <w:sdt>
      <w:sdtPr>
        <w:id w:val="1049963899"/>
        <w:placeholder>
          <w:docPart w:val="FC4382B45DFE0B49A701DA077ECAF18E"/>
        </w:placeholder>
        <w:temporary/>
        <w:showingPlcHdr/>
      </w:sdtPr>
      <w:sdtEndPr/>
      <w:sdtContent>
        <w:r w:rsidR="00DC52A0">
          <w:t>[Type text]</w:t>
        </w:r>
      </w:sdtContent>
    </w:sdt>
    <w:r w:rsidR="00DC52A0">
      <w:ptab w:relativeTo="margin" w:alignment="center" w:leader="none"/>
    </w:r>
    <w:sdt>
      <w:sdtPr>
        <w:id w:val="418367633"/>
        <w:placeholder>
          <w:docPart w:val="A7166A75ACF4E541BD0D5FA49EA8E6F7"/>
        </w:placeholder>
        <w:temporary/>
        <w:showingPlcHdr/>
      </w:sdtPr>
      <w:sdtEndPr/>
      <w:sdtContent>
        <w:r w:rsidR="00DC52A0">
          <w:t>[Type text]</w:t>
        </w:r>
      </w:sdtContent>
    </w:sdt>
    <w:r w:rsidR="00DC52A0">
      <w:ptab w:relativeTo="margin" w:alignment="right" w:leader="none"/>
    </w:r>
    <w:sdt>
      <w:sdtPr>
        <w:id w:val="-1169017160"/>
        <w:placeholder>
          <w:docPart w:val="2984C42B4A071F4EAD1A8D319828B494"/>
        </w:placeholder>
        <w:temporary/>
        <w:showingPlcHdr/>
      </w:sdtPr>
      <w:sdtEndPr/>
      <w:sdtContent>
        <w:r w:rsidR="00DC52A0">
          <w:t>[Type text]</w:t>
        </w:r>
      </w:sdtContent>
    </w:sdt>
  </w:p>
  <w:p w14:paraId="4E970C3B" w14:textId="77777777" w:rsidR="00DC52A0" w:rsidRDefault="00DC52A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318A7" w14:textId="77777777" w:rsidR="00DC52A0" w:rsidRDefault="00DC52A0">
    <w:pPr>
      <w:pStyle w:val="Header"/>
    </w:pPr>
    <w:r>
      <w:t>Katie Maling</w:t>
    </w:r>
    <w:r>
      <w:ptab w:relativeTo="margin" w:alignment="center" w:leader="none"/>
    </w:r>
    <w:r>
      <w:ptab w:relativeTo="margin" w:alignment="right" w:leader="none"/>
    </w:r>
    <w:r>
      <w:t>BIOL3211</w:t>
    </w:r>
  </w:p>
  <w:p w14:paraId="0A15B4D5" w14:textId="77777777" w:rsidR="00DC52A0" w:rsidRDefault="00DC52A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8B5"/>
    <w:rsid w:val="0005508E"/>
    <w:rsid w:val="000643C1"/>
    <w:rsid w:val="00065C6B"/>
    <w:rsid w:val="0014293B"/>
    <w:rsid w:val="00240F9E"/>
    <w:rsid w:val="00336188"/>
    <w:rsid w:val="004B5C8C"/>
    <w:rsid w:val="0050458C"/>
    <w:rsid w:val="005214BF"/>
    <w:rsid w:val="00573B81"/>
    <w:rsid w:val="00654FB7"/>
    <w:rsid w:val="0068040E"/>
    <w:rsid w:val="00767980"/>
    <w:rsid w:val="00782C43"/>
    <w:rsid w:val="007B41A3"/>
    <w:rsid w:val="00901E4B"/>
    <w:rsid w:val="009757AA"/>
    <w:rsid w:val="009D2371"/>
    <w:rsid w:val="00A05434"/>
    <w:rsid w:val="00A20CC4"/>
    <w:rsid w:val="00A65233"/>
    <w:rsid w:val="00AA2EA0"/>
    <w:rsid w:val="00CA7776"/>
    <w:rsid w:val="00D83E80"/>
    <w:rsid w:val="00DC52A0"/>
    <w:rsid w:val="00DF129C"/>
    <w:rsid w:val="00DF4CFD"/>
    <w:rsid w:val="00E321B6"/>
    <w:rsid w:val="00E538B5"/>
    <w:rsid w:val="00EF42A0"/>
    <w:rsid w:val="00EF4BAF"/>
    <w:rsid w:val="00F006DF"/>
    <w:rsid w:val="00FD5AAA"/>
    <w:rsid w:val="00FE229C"/>
    <w:rsid w:val="00FE78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7705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8B5"/>
    <w:pPr>
      <w:tabs>
        <w:tab w:val="center" w:pos="4320"/>
        <w:tab w:val="right" w:pos="8640"/>
      </w:tabs>
    </w:pPr>
  </w:style>
  <w:style w:type="character" w:customStyle="1" w:styleId="HeaderChar">
    <w:name w:val="Header Char"/>
    <w:basedOn w:val="DefaultParagraphFont"/>
    <w:link w:val="Header"/>
    <w:uiPriority w:val="99"/>
    <w:rsid w:val="00E538B5"/>
  </w:style>
  <w:style w:type="paragraph" w:styleId="Footer">
    <w:name w:val="footer"/>
    <w:basedOn w:val="Normal"/>
    <w:link w:val="FooterChar"/>
    <w:uiPriority w:val="99"/>
    <w:unhideWhenUsed/>
    <w:rsid w:val="00E538B5"/>
    <w:pPr>
      <w:tabs>
        <w:tab w:val="center" w:pos="4320"/>
        <w:tab w:val="right" w:pos="8640"/>
      </w:tabs>
    </w:pPr>
  </w:style>
  <w:style w:type="character" w:customStyle="1" w:styleId="FooterChar">
    <w:name w:val="Footer Char"/>
    <w:basedOn w:val="DefaultParagraphFont"/>
    <w:link w:val="Footer"/>
    <w:uiPriority w:val="99"/>
    <w:rsid w:val="00E538B5"/>
  </w:style>
  <w:style w:type="character" w:styleId="PageNumber">
    <w:name w:val="page number"/>
    <w:basedOn w:val="DefaultParagraphFont"/>
    <w:uiPriority w:val="99"/>
    <w:semiHidden/>
    <w:unhideWhenUsed/>
    <w:rsid w:val="00E538B5"/>
  </w:style>
  <w:style w:type="paragraph" w:styleId="BalloonText">
    <w:name w:val="Balloon Text"/>
    <w:basedOn w:val="Normal"/>
    <w:link w:val="BalloonTextChar"/>
    <w:uiPriority w:val="99"/>
    <w:semiHidden/>
    <w:unhideWhenUsed/>
    <w:rsid w:val="00901E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1E4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8B5"/>
    <w:pPr>
      <w:tabs>
        <w:tab w:val="center" w:pos="4320"/>
        <w:tab w:val="right" w:pos="8640"/>
      </w:tabs>
    </w:pPr>
  </w:style>
  <w:style w:type="character" w:customStyle="1" w:styleId="HeaderChar">
    <w:name w:val="Header Char"/>
    <w:basedOn w:val="DefaultParagraphFont"/>
    <w:link w:val="Header"/>
    <w:uiPriority w:val="99"/>
    <w:rsid w:val="00E538B5"/>
  </w:style>
  <w:style w:type="paragraph" w:styleId="Footer">
    <w:name w:val="footer"/>
    <w:basedOn w:val="Normal"/>
    <w:link w:val="FooterChar"/>
    <w:uiPriority w:val="99"/>
    <w:unhideWhenUsed/>
    <w:rsid w:val="00E538B5"/>
    <w:pPr>
      <w:tabs>
        <w:tab w:val="center" w:pos="4320"/>
        <w:tab w:val="right" w:pos="8640"/>
      </w:tabs>
    </w:pPr>
  </w:style>
  <w:style w:type="character" w:customStyle="1" w:styleId="FooterChar">
    <w:name w:val="Footer Char"/>
    <w:basedOn w:val="DefaultParagraphFont"/>
    <w:link w:val="Footer"/>
    <w:uiPriority w:val="99"/>
    <w:rsid w:val="00E538B5"/>
  </w:style>
  <w:style w:type="character" w:styleId="PageNumber">
    <w:name w:val="page number"/>
    <w:basedOn w:val="DefaultParagraphFont"/>
    <w:uiPriority w:val="99"/>
    <w:semiHidden/>
    <w:unhideWhenUsed/>
    <w:rsid w:val="00E538B5"/>
  </w:style>
  <w:style w:type="paragraph" w:styleId="BalloonText">
    <w:name w:val="Balloon Text"/>
    <w:basedOn w:val="Normal"/>
    <w:link w:val="BalloonTextChar"/>
    <w:uiPriority w:val="99"/>
    <w:semiHidden/>
    <w:unhideWhenUsed/>
    <w:rsid w:val="00901E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1E4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image" Target="media/image10.jpeg"/><Relationship Id="rId11" Type="http://schemas.openxmlformats.org/officeDocument/2006/relationships/image" Target="media/image2.png"/><Relationship Id="rId14" Type="http://schemas.openxmlformats.org/officeDocument/2006/relationships/image" Target="media/image7.png"/><Relationship Id="rId15" Type="http://schemas.openxmlformats.org/officeDocument/2006/relationships/image" Target="media/image3.png"/><Relationship Id="rId16" Type="http://schemas.openxmlformats.org/officeDocument/2006/relationships/image" Target="media/image8.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C4382B45DFE0B49A701DA077ECAF18E"/>
        <w:category>
          <w:name w:val="General"/>
          <w:gallery w:val="placeholder"/>
        </w:category>
        <w:types>
          <w:type w:val="bbPlcHdr"/>
        </w:types>
        <w:behaviors>
          <w:behavior w:val="content"/>
        </w:behaviors>
        <w:guid w:val="{B8B65BD9-45E2-614D-860A-BE28E2DB0A38}"/>
      </w:docPartPr>
      <w:docPartBody>
        <w:p w:rsidR="004A6516" w:rsidRDefault="004A6516" w:rsidP="004A6516">
          <w:pPr>
            <w:pStyle w:val="FC4382B45DFE0B49A701DA077ECAF18E"/>
          </w:pPr>
          <w:r>
            <w:t>[Type text]</w:t>
          </w:r>
        </w:p>
      </w:docPartBody>
    </w:docPart>
    <w:docPart>
      <w:docPartPr>
        <w:name w:val="A7166A75ACF4E541BD0D5FA49EA8E6F7"/>
        <w:category>
          <w:name w:val="General"/>
          <w:gallery w:val="placeholder"/>
        </w:category>
        <w:types>
          <w:type w:val="bbPlcHdr"/>
        </w:types>
        <w:behaviors>
          <w:behavior w:val="content"/>
        </w:behaviors>
        <w:guid w:val="{32C75DCC-D7DA-744B-9D6F-998A82FDED64}"/>
      </w:docPartPr>
      <w:docPartBody>
        <w:p w:rsidR="004A6516" w:rsidRDefault="004A6516" w:rsidP="004A6516">
          <w:pPr>
            <w:pStyle w:val="A7166A75ACF4E541BD0D5FA49EA8E6F7"/>
          </w:pPr>
          <w:r>
            <w:t>[Type text]</w:t>
          </w:r>
        </w:p>
      </w:docPartBody>
    </w:docPart>
    <w:docPart>
      <w:docPartPr>
        <w:name w:val="2984C42B4A071F4EAD1A8D319828B494"/>
        <w:category>
          <w:name w:val="General"/>
          <w:gallery w:val="placeholder"/>
        </w:category>
        <w:types>
          <w:type w:val="bbPlcHdr"/>
        </w:types>
        <w:behaviors>
          <w:behavior w:val="content"/>
        </w:behaviors>
        <w:guid w:val="{7AC78F8C-F4EE-8B47-A5ED-E1B7EB91B462}"/>
      </w:docPartPr>
      <w:docPartBody>
        <w:p w:rsidR="004A6516" w:rsidRDefault="004A6516" w:rsidP="004A6516">
          <w:pPr>
            <w:pStyle w:val="2984C42B4A071F4EAD1A8D319828B49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516"/>
    <w:rsid w:val="004A6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4382B45DFE0B49A701DA077ECAF18E">
    <w:name w:val="FC4382B45DFE0B49A701DA077ECAF18E"/>
    <w:rsid w:val="004A6516"/>
  </w:style>
  <w:style w:type="paragraph" w:customStyle="1" w:styleId="A7166A75ACF4E541BD0D5FA49EA8E6F7">
    <w:name w:val="A7166A75ACF4E541BD0D5FA49EA8E6F7"/>
    <w:rsid w:val="004A6516"/>
  </w:style>
  <w:style w:type="paragraph" w:customStyle="1" w:styleId="2984C42B4A071F4EAD1A8D319828B494">
    <w:name w:val="2984C42B4A071F4EAD1A8D319828B494"/>
    <w:rsid w:val="004A6516"/>
  </w:style>
  <w:style w:type="paragraph" w:customStyle="1" w:styleId="53761A97AF613341A996F2D633EE9FE0">
    <w:name w:val="53761A97AF613341A996F2D633EE9FE0"/>
    <w:rsid w:val="004A6516"/>
  </w:style>
  <w:style w:type="paragraph" w:customStyle="1" w:styleId="B7864B85D31825419522D68259BA4BD7">
    <w:name w:val="B7864B85D31825419522D68259BA4BD7"/>
    <w:rsid w:val="004A6516"/>
  </w:style>
  <w:style w:type="paragraph" w:customStyle="1" w:styleId="A1C37A9615C52442A42E8D214966DFC6">
    <w:name w:val="A1C37A9615C52442A42E8D214966DFC6"/>
    <w:rsid w:val="004A651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4382B45DFE0B49A701DA077ECAF18E">
    <w:name w:val="FC4382B45DFE0B49A701DA077ECAF18E"/>
    <w:rsid w:val="004A6516"/>
  </w:style>
  <w:style w:type="paragraph" w:customStyle="1" w:styleId="A7166A75ACF4E541BD0D5FA49EA8E6F7">
    <w:name w:val="A7166A75ACF4E541BD0D5FA49EA8E6F7"/>
    <w:rsid w:val="004A6516"/>
  </w:style>
  <w:style w:type="paragraph" w:customStyle="1" w:styleId="2984C42B4A071F4EAD1A8D319828B494">
    <w:name w:val="2984C42B4A071F4EAD1A8D319828B494"/>
    <w:rsid w:val="004A6516"/>
  </w:style>
  <w:style w:type="paragraph" w:customStyle="1" w:styleId="53761A97AF613341A996F2D633EE9FE0">
    <w:name w:val="53761A97AF613341A996F2D633EE9FE0"/>
    <w:rsid w:val="004A6516"/>
  </w:style>
  <w:style w:type="paragraph" w:customStyle="1" w:styleId="B7864B85D31825419522D68259BA4BD7">
    <w:name w:val="B7864B85D31825419522D68259BA4BD7"/>
    <w:rsid w:val="004A6516"/>
  </w:style>
  <w:style w:type="paragraph" w:customStyle="1" w:styleId="A1C37A9615C52442A42E8D214966DFC6">
    <w:name w:val="A1C37A9615C52442A42E8D214966DFC6"/>
    <w:rsid w:val="004A65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15FD6-BE07-A74B-8A13-74FCF9168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6</Pages>
  <Words>887</Words>
  <Characters>5058</Characters>
  <Application>Microsoft Macintosh Word</Application>
  <DocSecurity>0</DocSecurity>
  <Lines>42</Lines>
  <Paragraphs>11</Paragraphs>
  <ScaleCrop>false</ScaleCrop>
  <Company/>
  <LinksUpToDate>false</LinksUpToDate>
  <CharactersWithSpaces>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Maling</dc:creator>
  <cp:keywords/>
  <dc:description/>
  <cp:lastModifiedBy>Katie Maling</cp:lastModifiedBy>
  <cp:revision>8</cp:revision>
  <dcterms:created xsi:type="dcterms:W3CDTF">2013-10-29T03:23:00Z</dcterms:created>
  <dcterms:modified xsi:type="dcterms:W3CDTF">2013-10-29T10:29:00Z</dcterms:modified>
</cp:coreProperties>
</file>